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38" w:rsidRDefault="00955A38" w:rsidP="00955A38">
      <w:pPr>
        <w:autoSpaceDE w:val="0"/>
        <w:autoSpaceDN w:val="0"/>
        <w:adjustRightInd w:val="0"/>
        <w:jc w:val="center"/>
        <w:rPr>
          <w:b/>
          <w:sz w:val="28"/>
          <w:szCs w:val="28"/>
        </w:rPr>
      </w:pPr>
      <w:r>
        <w:rPr>
          <w:b/>
          <w:sz w:val="28"/>
          <w:szCs w:val="28"/>
        </w:rPr>
        <w:t>СОВЕТ НОВОЛОГИНОВСКОГО СЕЛЬСКОГО ПОСЕЛЕНИЯ</w:t>
      </w:r>
    </w:p>
    <w:p w:rsidR="00955A38" w:rsidRDefault="00955A38" w:rsidP="00955A38">
      <w:pPr>
        <w:autoSpaceDE w:val="0"/>
        <w:autoSpaceDN w:val="0"/>
        <w:adjustRightInd w:val="0"/>
        <w:jc w:val="center"/>
        <w:rPr>
          <w:b/>
          <w:sz w:val="28"/>
          <w:szCs w:val="28"/>
        </w:rPr>
      </w:pPr>
      <w:r>
        <w:rPr>
          <w:b/>
          <w:sz w:val="28"/>
          <w:szCs w:val="28"/>
        </w:rPr>
        <w:t xml:space="preserve"> БОЛЬШЕРЕЧЕНСКОГО МУНИЦИПАЛЬНОГО РАЙОНА </w:t>
      </w:r>
    </w:p>
    <w:p w:rsidR="00955A38" w:rsidRDefault="00955A38" w:rsidP="00955A38">
      <w:pPr>
        <w:autoSpaceDE w:val="0"/>
        <w:autoSpaceDN w:val="0"/>
        <w:adjustRightInd w:val="0"/>
        <w:jc w:val="center"/>
        <w:rPr>
          <w:b/>
          <w:sz w:val="28"/>
          <w:szCs w:val="28"/>
        </w:rPr>
      </w:pPr>
      <w:r>
        <w:rPr>
          <w:b/>
          <w:sz w:val="28"/>
          <w:szCs w:val="28"/>
        </w:rPr>
        <w:t>ОМСКОЙ ОБЛАСТИ</w:t>
      </w:r>
    </w:p>
    <w:p w:rsidR="00955A38" w:rsidRDefault="00955A38" w:rsidP="00955A38">
      <w:pPr>
        <w:autoSpaceDE w:val="0"/>
        <w:autoSpaceDN w:val="0"/>
        <w:adjustRightInd w:val="0"/>
        <w:rPr>
          <w:rFonts w:ascii="Courier New" w:hAnsi="Courier New" w:cs="Courier New"/>
          <w:sz w:val="28"/>
          <w:szCs w:val="28"/>
        </w:rPr>
      </w:pPr>
      <w:r>
        <w:rPr>
          <w:rFonts w:ascii="Courier New" w:hAnsi="Courier New" w:cs="Courier New"/>
          <w:sz w:val="28"/>
          <w:szCs w:val="28"/>
        </w:rPr>
        <w:t xml:space="preserve">                             </w:t>
      </w:r>
    </w:p>
    <w:p w:rsidR="00955A38" w:rsidRDefault="00955A38" w:rsidP="00955A38">
      <w:pPr>
        <w:autoSpaceDE w:val="0"/>
        <w:autoSpaceDN w:val="0"/>
        <w:adjustRightInd w:val="0"/>
        <w:jc w:val="center"/>
        <w:rPr>
          <w:b/>
          <w:sz w:val="32"/>
          <w:szCs w:val="32"/>
        </w:rPr>
      </w:pPr>
      <w:r>
        <w:rPr>
          <w:b/>
          <w:sz w:val="32"/>
          <w:szCs w:val="32"/>
        </w:rPr>
        <w:t>Р Е Ш Е Н И Е</w:t>
      </w:r>
    </w:p>
    <w:p w:rsidR="00955A38" w:rsidRDefault="00955A38" w:rsidP="00955A38">
      <w:pPr>
        <w:jc w:val="center"/>
        <w:rPr>
          <w:sz w:val="20"/>
          <w:szCs w:val="20"/>
        </w:rPr>
      </w:pPr>
    </w:p>
    <w:p w:rsidR="00797EE1" w:rsidRDefault="00DE4ECC" w:rsidP="00797EE1">
      <w:pPr>
        <w:rPr>
          <w:rFonts w:ascii="PT Astra Serif" w:hAnsi="PT Astra Serif"/>
        </w:rPr>
      </w:pPr>
      <w:r>
        <w:rPr>
          <w:rFonts w:ascii="PT Astra Serif" w:hAnsi="PT Astra Serif"/>
        </w:rPr>
        <w:t>03.10.2024                                                                                                                            № 210</w:t>
      </w:r>
    </w:p>
    <w:p w:rsidR="00797EE1" w:rsidRDefault="00797EE1" w:rsidP="00797EE1">
      <w:pPr>
        <w:ind w:firstLine="709"/>
        <w:jc w:val="center"/>
        <w:rPr>
          <w:rFonts w:ascii="PT Astra Serif" w:hAnsi="PT Astra Serif"/>
        </w:rPr>
      </w:pPr>
    </w:p>
    <w:p w:rsidR="00797EE1" w:rsidRDefault="00797EE1" w:rsidP="00797EE1">
      <w:pPr>
        <w:ind w:left="220" w:right="745" w:firstLine="709"/>
        <w:jc w:val="center"/>
      </w:pPr>
      <w:r w:rsidRPr="00A77E48">
        <w:t>Об утверждении проекта изменений и дополнений в Устав Новологиновского сельского поселения Большереченского муниципального района Омской области</w:t>
      </w:r>
    </w:p>
    <w:p w:rsidR="00797EE1" w:rsidRPr="00A77E48" w:rsidRDefault="00797EE1" w:rsidP="00797EE1">
      <w:pPr>
        <w:ind w:left="220" w:right="745" w:firstLine="709"/>
        <w:jc w:val="center"/>
      </w:pPr>
    </w:p>
    <w:p w:rsidR="00797EE1" w:rsidRDefault="00797EE1" w:rsidP="00797EE1">
      <w:pPr>
        <w:ind w:firstLine="709"/>
        <w:jc w:val="both"/>
        <w:rPr>
          <w:rFonts w:ascii="PT Astra Serif" w:hAnsi="PT Astra Serif"/>
        </w:rPr>
      </w:pPr>
      <w:r>
        <w:rPr>
          <w:rFonts w:ascii="PT Astra Serif" w:hAnsi="PT Astra Serif"/>
        </w:rPr>
        <w:t>В целях приведения Устава Новологиновского сельского поселения Большереченского муниципального района Омской области в соответствие с действующим законодательством, Совет Новологиновского сельского поселения решил:</w:t>
      </w:r>
    </w:p>
    <w:p w:rsidR="00797EE1" w:rsidRDefault="00797EE1" w:rsidP="00797EE1">
      <w:pPr>
        <w:ind w:firstLine="709"/>
        <w:jc w:val="both"/>
        <w:rPr>
          <w:rFonts w:ascii="PT Astra Serif" w:hAnsi="PT Astra Serif"/>
        </w:rPr>
      </w:pPr>
      <w:r>
        <w:rPr>
          <w:rFonts w:ascii="PT Astra Serif" w:hAnsi="PT Astra Serif"/>
        </w:rPr>
        <w:t>I. Внести в Устав Новологиновского сельского поселения Большереченского муниципального района Омской области следующие изменения:</w:t>
      </w:r>
    </w:p>
    <w:p w:rsidR="00797EE1" w:rsidRDefault="00797EE1" w:rsidP="00797EE1">
      <w:pPr>
        <w:ind w:firstLine="709"/>
        <w:jc w:val="both"/>
        <w:rPr>
          <w:rFonts w:ascii="PT Astra Serif" w:hAnsi="PT Astra Serif"/>
        </w:rPr>
      </w:pPr>
      <w:r>
        <w:rPr>
          <w:rFonts w:ascii="PT Astra Serif" w:hAnsi="PT Astra Serif"/>
        </w:rPr>
        <w:t>1)</w:t>
      </w:r>
      <w:r>
        <w:rPr>
          <w:rFonts w:ascii="PT Astra Serif" w:hAnsi="PT Astra Serif"/>
          <w:color w:val="000000"/>
        </w:rPr>
        <w:t xml:space="preserve"> ч</w:t>
      </w:r>
      <w:r>
        <w:rPr>
          <w:rFonts w:ascii="PT Astra Serif" w:hAnsi="PT Astra Serif"/>
        </w:rPr>
        <w:t>асть 1 статьи 4 Устава дополнить пунктом 24 следующего содержания:</w:t>
      </w:r>
    </w:p>
    <w:p w:rsidR="00797EE1" w:rsidRDefault="00797EE1" w:rsidP="00797EE1">
      <w:pPr>
        <w:ind w:firstLine="709"/>
        <w:jc w:val="both"/>
        <w:rPr>
          <w:rFonts w:ascii="PT Astra Serif" w:hAnsi="PT Astra Serif"/>
        </w:rPr>
      </w:pPr>
      <w:r>
        <w:rPr>
          <w:rFonts w:ascii="PT Astra Serif" w:hAnsi="PT Astra Serif"/>
        </w:rPr>
        <w:t xml:space="preserve">«24)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Pr>
          <w:rFonts w:ascii="PT Astra Serif" w:hAnsi="PT Astra Serif"/>
        </w:rPr>
        <w:t>похозяйственных</w:t>
      </w:r>
      <w:proofErr w:type="spellEnd"/>
      <w:r>
        <w:rPr>
          <w:rFonts w:ascii="PT Astra Serif" w:hAnsi="PT Astra Serif"/>
        </w:rPr>
        <w:t xml:space="preserve"> книгах.»;</w:t>
      </w:r>
    </w:p>
    <w:p w:rsidR="00797EE1" w:rsidRDefault="00797EE1" w:rsidP="00797EE1">
      <w:pPr>
        <w:tabs>
          <w:tab w:val="left" w:pos="993"/>
        </w:tabs>
        <w:ind w:firstLine="709"/>
        <w:jc w:val="both"/>
        <w:rPr>
          <w:rFonts w:ascii="PT Astra Serif" w:hAnsi="PT Astra Serif"/>
        </w:rPr>
      </w:pPr>
      <w:r>
        <w:rPr>
          <w:rFonts w:ascii="PT Astra Serif" w:hAnsi="PT Astra Serif"/>
        </w:rPr>
        <w:t>2) часть 2 статьи 15.2 Устава дополнить абзацем следующего содержания:</w:t>
      </w:r>
    </w:p>
    <w:p w:rsidR="00797EE1" w:rsidRDefault="00797EE1" w:rsidP="00797EE1">
      <w:pPr>
        <w:ind w:firstLine="709"/>
        <w:jc w:val="both"/>
        <w:rPr>
          <w:rFonts w:ascii="PT Astra Serif" w:hAnsi="PT Astra Serif"/>
        </w:rPr>
      </w:pPr>
      <w:r>
        <w:rPr>
          <w:rFonts w:ascii="PT Astra Serif" w:hAnsi="PT Astra Serif"/>
        </w:rPr>
        <w:t>«</w:t>
      </w:r>
      <w:r>
        <w:rPr>
          <w:rStyle w:val="markedcontent"/>
          <w:rFonts w:ascii="PT Astra Serif" w:hAnsi="PT Astra Serif" w:cs="Arial"/>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r>
        <w:rPr>
          <w:rFonts w:ascii="PT Astra Serif" w:hAnsi="PT Astra Serif"/>
        </w:rPr>
        <w:t>»;</w:t>
      </w:r>
    </w:p>
    <w:p w:rsidR="00797EE1" w:rsidRDefault="00797EE1" w:rsidP="00797EE1">
      <w:pPr>
        <w:ind w:firstLine="709"/>
        <w:jc w:val="both"/>
        <w:rPr>
          <w:rFonts w:ascii="PT Astra Serif" w:hAnsi="PT Astra Serif"/>
        </w:rPr>
      </w:pPr>
      <w:r>
        <w:rPr>
          <w:rFonts w:ascii="PT Astra Serif" w:hAnsi="PT Astra Serif"/>
        </w:rPr>
        <w:t>3) - в части 7.1 статьи 20 Устава слова «</w:t>
      </w:r>
      <w:r>
        <w:rPr>
          <w:rFonts w:ascii="PT Astra Serif" w:hAnsi="PT Astra Serif" w:cs="Arial"/>
        </w:rPr>
        <w:t>органов исполнительной власти</w:t>
      </w:r>
      <w:r>
        <w:rPr>
          <w:rFonts w:ascii="PT Astra Serif" w:hAnsi="PT Astra Serif"/>
        </w:rPr>
        <w:t>» заменить словами «исполнительных органов»;</w:t>
      </w:r>
    </w:p>
    <w:p w:rsidR="00797EE1" w:rsidRDefault="00797EE1" w:rsidP="00797EE1">
      <w:pPr>
        <w:ind w:firstLine="709"/>
        <w:jc w:val="both"/>
        <w:rPr>
          <w:rFonts w:ascii="PT Astra Serif" w:hAnsi="PT Astra Serif"/>
        </w:rPr>
      </w:pPr>
      <w:r>
        <w:rPr>
          <w:rFonts w:ascii="PT Astra Serif" w:hAnsi="PT Astra Serif"/>
        </w:rPr>
        <w:t>4) в статье 20.1 Устава:</w:t>
      </w:r>
    </w:p>
    <w:p w:rsidR="00797EE1" w:rsidRDefault="00797EE1" w:rsidP="00797EE1">
      <w:pPr>
        <w:ind w:firstLine="709"/>
        <w:jc w:val="both"/>
        <w:rPr>
          <w:rFonts w:ascii="PT Astra Serif" w:hAnsi="PT Astra Serif"/>
        </w:rPr>
      </w:pPr>
      <w:r>
        <w:rPr>
          <w:rFonts w:ascii="PT Astra Serif" w:hAnsi="PT Astra Serif"/>
        </w:rPr>
        <w:t>- в части 2 слова «</w:t>
      </w:r>
      <w:r>
        <w:rPr>
          <w:rFonts w:ascii="PT Astra Serif" w:hAnsi="PT Astra Serif" w:cs="Arial"/>
        </w:rPr>
        <w:t>законодательных (представительных) органов государственной власти</w:t>
      </w:r>
      <w:r>
        <w:rPr>
          <w:rFonts w:ascii="PT Astra Serif" w:hAnsi="PT Astra Serif"/>
        </w:rPr>
        <w:t>» заменить словами «законодательных органов»;</w:t>
      </w:r>
    </w:p>
    <w:p w:rsidR="00797EE1" w:rsidRDefault="00797EE1" w:rsidP="00797EE1">
      <w:pPr>
        <w:ind w:firstLine="709"/>
        <w:jc w:val="both"/>
        <w:rPr>
          <w:rFonts w:ascii="PT Astra Serif" w:hAnsi="PT Astra Serif"/>
        </w:rPr>
      </w:pPr>
      <w:r>
        <w:rPr>
          <w:rFonts w:ascii="PT Astra Serif" w:hAnsi="PT Astra Serif"/>
        </w:rPr>
        <w:t>- в подпунктах «а», «б» пункта 2 части 9 слова «</w:t>
      </w:r>
      <w:r>
        <w:rPr>
          <w:rFonts w:ascii="PT Astra Serif" w:hAnsi="PT Astra Serif" w:cs="Arial"/>
          <w:color w:val="000000"/>
        </w:rPr>
        <w:t xml:space="preserve">аппарате избирательной комиссии, </w:t>
      </w:r>
      <w:r>
        <w:rPr>
          <w:rFonts w:ascii="PT Astra Serif" w:hAnsi="PT Astra Serif" w:cs="Arial"/>
        </w:rPr>
        <w:t>организующей подготовку и проведение выборов в органы местного самоуправления, местного референдума</w:t>
      </w:r>
      <w:r>
        <w:rPr>
          <w:rFonts w:ascii="PT Astra Serif" w:hAnsi="PT Astra Serif"/>
        </w:rPr>
        <w:t>» исключить;</w:t>
      </w:r>
    </w:p>
    <w:p w:rsidR="00797EE1" w:rsidRDefault="00797EE1" w:rsidP="00797EE1">
      <w:pPr>
        <w:ind w:firstLine="709"/>
        <w:jc w:val="both"/>
        <w:rPr>
          <w:rFonts w:ascii="PT Astra Serif" w:eastAsia="Calibri" w:hAnsi="PT Astra Serif"/>
        </w:rPr>
      </w:pPr>
      <w:r>
        <w:rPr>
          <w:rFonts w:ascii="PT Astra Serif" w:hAnsi="PT Astra Serif"/>
        </w:rPr>
        <w:t>5)</w:t>
      </w:r>
      <w:r>
        <w:rPr>
          <w:rFonts w:ascii="PT Astra Serif" w:eastAsia="Calibri" w:hAnsi="PT Astra Serif"/>
        </w:rPr>
        <w:t xml:space="preserve"> часть 2 статьи 60.1 Устава дополнить пунктом 6 следующего содержания:</w:t>
      </w:r>
    </w:p>
    <w:p w:rsidR="00797EE1" w:rsidRDefault="00797EE1" w:rsidP="00797EE1">
      <w:pPr>
        <w:ind w:firstLine="709"/>
        <w:jc w:val="both"/>
        <w:rPr>
          <w:rFonts w:ascii="PT Astra Serif" w:eastAsia="Calibri" w:hAnsi="PT Astra Serif"/>
        </w:rPr>
      </w:pPr>
      <w:r>
        <w:rPr>
          <w:rFonts w:ascii="PT Astra Serif" w:eastAsia="Calibri" w:hAnsi="PT Astra Serif"/>
        </w:rPr>
        <w:t>«</w:t>
      </w:r>
      <w:r>
        <w:rPr>
          <w:rFonts w:ascii="PT Astra Serif" w:eastAsia="Calibri" w:hAnsi="PT Astra Serif" w:cs="Arial"/>
        </w:rPr>
        <w:t xml:space="preserve">6) систематическое </w:t>
      </w:r>
      <w:r w:rsidR="00FA5146">
        <w:rPr>
          <w:rFonts w:ascii="PT Astra Serif" w:eastAsia="Calibri" w:hAnsi="PT Astra Serif" w:cs="Arial"/>
        </w:rPr>
        <w:t>не достижение</w:t>
      </w:r>
      <w:r>
        <w:rPr>
          <w:rFonts w:ascii="PT Astra Serif" w:eastAsia="Calibri" w:hAnsi="PT Astra Serif" w:cs="Arial"/>
        </w:rPr>
        <w:t xml:space="preserve"> показателей для оценки эффективности деятельности органов местного самоуправления.</w:t>
      </w:r>
      <w:r>
        <w:rPr>
          <w:rFonts w:ascii="PT Astra Serif" w:eastAsia="Calibri" w:hAnsi="PT Astra Serif"/>
        </w:rPr>
        <w:t>»;</w:t>
      </w:r>
    </w:p>
    <w:p w:rsidR="00797EE1" w:rsidRDefault="00797EE1" w:rsidP="00797EE1">
      <w:pPr>
        <w:keepLines/>
        <w:autoSpaceDE w:val="0"/>
        <w:autoSpaceDN w:val="0"/>
        <w:adjustRightInd w:val="0"/>
        <w:ind w:firstLine="709"/>
        <w:jc w:val="both"/>
        <w:outlineLvl w:val="1"/>
        <w:rPr>
          <w:rFonts w:ascii="PT Astra Serif" w:hAnsi="PT Astra Serif" w:cs="Arial"/>
          <w:bCs/>
        </w:rPr>
      </w:pPr>
      <w:r>
        <w:rPr>
          <w:rFonts w:ascii="PT Astra Serif" w:hAnsi="PT Astra Serif"/>
        </w:rPr>
        <w:t>6)</w:t>
      </w:r>
      <w:r>
        <w:rPr>
          <w:rFonts w:ascii="PT Astra Serif" w:hAnsi="PT Astra Serif" w:cs="Arial"/>
          <w:bCs/>
        </w:rPr>
        <w:t xml:space="preserve"> содержание статьи 61 изложить в следующей редакции:</w:t>
      </w:r>
    </w:p>
    <w:p w:rsidR="00797EE1" w:rsidRDefault="00797EE1" w:rsidP="00797EE1">
      <w:pPr>
        <w:spacing w:line="288" w:lineRule="atLeast"/>
        <w:ind w:firstLine="709"/>
        <w:jc w:val="both"/>
        <w:rPr>
          <w:rFonts w:ascii="PT Astra Serif" w:hAnsi="PT Astra Serif"/>
        </w:rPr>
      </w:pPr>
      <w:r>
        <w:rPr>
          <w:rFonts w:ascii="PT Astra Serif" w:hAnsi="PT Astra Serif" w:cs="Arial"/>
          <w:b/>
          <w:bCs/>
        </w:rPr>
        <w:t>«Статья 61. Ответственность органов местного самоуправления и должностных лиц местного самоуправления перед государством</w:t>
      </w:r>
    </w:p>
    <w:p w:rsidR="00797EE1" w:rsidRDefault="00797EE1" w:rsidP="00797EE1">
      <w:pPr>
        <w:spacing w:line="288" w:lineRule="atLeast"/>
        <w:ind w:firstLine="709"/>
        <w:jc w:val="both"/>
        <w:rPr>
          <w:rFonts w:ascii="PT Astra Serif" w:hAnsi="PT Astra Serif"/>
        </w:rPr>
      </w:pPr>
      <w:r>
        <w:rPr>
          <w:rFonts w:ascii="PT Astra Serif" w:hAnsi="PT Astra Serif"/>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97EE1" w:rsidRDefault="00797EE1" w:rsidP="00797EE1">
      <w:pPr>
        <w:ind w:firstLine="709"/>
        <w:jc w:val="both"/>
        <w:rPr>
          <w:rFonts w:ascii="PT Astra Serif" w:hAnsi="PT Astra Serif"/>
        </w:rPr>
      </w:pPr>
      <w:r>
        <w:rPr>
          <w:rFonts w:ascii="PT Astra Serif" w:hAnsi="PT Astra Serif" w:cs="Arial"/>
          <w:bCs/>
        </w:rPr>
        <w:t xml:space="preserve">7) </w:t>
      </w:r>
      <w:r>
        <w:rPr>
          <w:rFonts w:ascii="PT Astra Serif" w:hAnsi="PT Astra Serif"/>
        </w:rPr>
        <w:t>в частях 1, 2.1, 2.2 статьи 61.1 Устава слова «</w:t>
      </w:r>
      <w:r>
        <w:rPr>
          <w:rFonts w:ascii="PT Astra Serif" w:hAnsi="PT Astra Serif" w:cs="Arial"/>
          <w:color w:val="000000"/>
        </w:rPr>
        <w:t>законодательный (представительный) орган государственной власти</w:t>
      </w:r>
      <w:r>
        <w:rPr>
          <w:rFonts w:ascii="PT Astra Serif" w:hAnsi="PT Astra Serif"/>
        </w:rPr>
        <w:t>» заменить словами «законодательный орган».</w:t>
      </w:r>
    </w:p>
    <w:p w:rsidR="00797EE1" w:rsidRDefault="00797EE1" w:rsidP="00797EE1">
      <w:pPr>
        <w:keepLines/>
        <w:autoSpaceDE w:val="0"/>
        <w:autoSpaceDN w:val="0"/>
        <w:adjustRightInd w:val="0"/>
        <w:ind w:firstLine="709"/>
        <w:jc w:val="both"/>
        <w:outlineLvl w:val="1"/>
        <w:rPr>
          <w:rFonts w:ascii="PT Astra Serif" w:hAnsi="PT Astra Serif" w:cs="Arial"/>
          <w:bCs/>
        </w:rPr>
      </w:pPr>
      <w:r>
        <w:rPr>
          <w:rFonts w:ascii="PT Astra Serif" w:hAnsi="PT Astra Serif" w:cs="Arial"/>
          <w:bCs/>
        </w:rPr>
        <w:lastRenderedPageBreak/>
        <w:t>8) дополнить Устав статьей 61.2 следующего содержания:</w:t>
      </w:r>
    </w:p>
    <w:p w:rsidR="00797EE1" w:rsidRDefault="00797EE1" w:rsidP="00797EE1">
      <w:pPr>
        <w:keepLines/>
        <w:autoSpaceDE w:val="0"/>
        <w:autoSpaceDN w:val="0"/>
        <w:adjustRightInd w:val="0"/>
        <w:ind w:firstLine="709"/>
        <w:jc w:val="both"/>
        <w:outlineLvl w:val="1"/>
        <w:rPr>
          <w:rFonts w:ascii="PT Astra Serif" w:hAnsi="PT Astra Serif" w:cs="Arial"/>
          <w:bCs/>
        </w:rPr>
      </w:pPr>
      <w:r>
        <w:rPr>
          <w:rFonts w:ascii="PT Astra Serif" w:hAnsi="PT Astra Serif" w:cs="Arial"/>
          <w:bCs/>
        </w:rPr>
        <w:t>«</w:t>
      </w:r>
      <w:r>
        <w:rPr>
          <w:rFonts w:ascii="PT Astra Serif" w:hAnsi="PT Astra Serif" w:cs="Arial"/>
          <w:b/>
          <w:bCs/>
        </w:rPr>
        <w:t xml:space="preserve">Статья 61.2 Ответственность главы </w:t>
      </w:r>
      <w:r>
        <w:rPr>
          <w:rFonts w:ascii="PT Astra Serif" w:hAnsi="PT Astra Serif"/>
          <w:b/>
          <w:bCs/>
          <w:kern w:val="28"/>
        </w:rPr>
        <w:t>Новологиновского</w:t>
      </w:r>
      <w:r>
        <w:rPr>
          <w:rFonts w:ascii="PT Astra Serif" w:hAnsi="PT Astra Serif" w:cs="Arial"/>
          <w:b/>
          <w:bCs/>
        </w:rPr>
        <w:t xml:space="preserve"> сельского поселения и главы местной администрации перед государством</w:t>
      </w:r>
    </w:p>
    <w:p w:rsidR="00797EE1" w:rsidRDefault="00797EE1" w:rsidP="00797EE1">
      <w:pPr>
        <w:autoSpaceDE w:val="0"/>
        <w:autoSpaceDN w:val="0"/>
        <w:adjustRightInd w:val="0"/>
        <w:ind w:firstLine="709"/>
        <w:jc w:val="both"/>
        <w:rPr>
          <w:rFonts w:ascii="PT Astra Serif" w:hAnsi="PT Astra Serif" w:cs="Arial"/>
        </w:rPr>
      </w:pPr>
      <w:r>
        <w:rPr>
          <w:rFonts w:ascii="PT Astra Serif" w:hAnsi="PT Astra Serif" w:cs="Arial"/>
        </w:rPr>
        <w:t xml:space="preserve">1. Высшее должностное лицо Омской области издает правовой акт об отрешении от должности главы </w:t>
      </w:r>
      <w:r>
        <w:rPr>
          <w:rFonts w:ascii="PT Astra Serif" w:hAnsi="PT Astra Serif"/>
          <w:bCs/>
          <w:kern w:val="28"/>
        </w:rPr>
        <w:t>Новологиновского</w:t>
      </w:r>
      <w:r>
        <w:rPr>
          <w:rFonts w:ascii="PT Astra Serif" w:hAnsi="PT Astra Serif" w:cs="Arial"/>
        </w:rPr>
        <w:t xml:space="preserve"> сельского поселения или главы местной администрации в случае:</w:t>
      </w:r>
    </w:p>
    <w:p w:rsidR="00797EE1" w:rsidRDefault="00797EE1" w:rsidP="00797EE1">
      <w:pPr>
        <w:autoSpaceDE w:val="0"/>
        <w:autoSpaceDN w:val="0"/>
        <w:adjustRightInd w:val="0"/>
        <w:ind w:firstLine="709"/>
        <w:jc w:val="both"/>
        <w:rPr>
          <w:rFonts w:ascii="PT Astra Serif" w:hAnsi="PT Astra Serif" w:cs="Arial"/>
        </w:rPr>
      </w:pPr>
      <w:r>
        <w:rPr>
          <w:rFonts w:ascii="PT Astra Serif" w:hAnsi="PT Astra Serif" w:cs="Arial"/>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w:t>
      </w:r>
      <w:r>
        <w:rPr>
          <w:rFonts w:ascii="PT Astra Serif" w:hAnsi="PT Astra Serif"/>
          <w:bCs/>
          <w:kern w:val="28"/>
        </w:rPr>
        <w:t>Новологиновского</w:t>
      </w:r>
      <w:r>
        <w:rPr>
          <w:rFonts w:ascii="PT Astra Serif" w:hAnsi="PT Astra Serif" w:cs="Arial"/>
        </w:rPr>
        <w:t xml:space="preserve">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97EE1" w:rsidRDefault="00797EE1" w:rsidP="00797EE1">
      <w:pPr>
        <w:autoSpaceDE w:val="0"/>
        <w:autoSpaceDN w:val="0"/>
        <w:adjustRightInd w:val="0"/>
        <w:ind w:firstLine="709"/>
        <w:jc w:val="both"/>
        <w:rPr>
          <w:rFonts w:ascii="PT Astra Serif" w:hAnsi="PT Astra Serif" w:cs="Arial"/>
        </w:rPr>
      </w:pPr>
      <w:r>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97EE1" w:rsidRDefault="00797EE1" w:rsidP="00797EE1">
      <w:pPr>
        <w:autoSpaceDE w:val="0"/>
        <w:autoSpaceDN w:val="0"/>
        <w:adjustRightInd w:val="0"/>
        <w:ind w:firstLine="709"/>
        <w:jc w:val="both"/>
        <w:rPr>
          <w:rFonts w:ascii="PT Astra Serif" w:hAnsi="PT Astra Serif" w:cs="Arial"/>
        </w:rPr>
      </w:pPr>
      <w:r>
        <w:rPr>
          <w:rFonts w:ascii="PT Astra Serif" w:hAnsi="PT Astra Serif" w:cs="Arial"/>
        </w:rPr>
        <w:t xml:space="preserve">2. Срок, в течение которого высшее должностное лицо Омской области издает правовой акт об отрешении от должности главы </w:t>
      </w:r>
      <w:r>
        <w:rPr>
          <w:rFonts w:ascii="PT Astra Serif" w:hAnsi="PT Astra Serif"/>
          <w:bCs/>
          <w:kern w:val="28"/>
        </w:rPr>
        <w:t>Новологиновского</w:t>
      </w:r>
      <w:r>
        <w:rPr>
          <w:rFonts w:ascii="PT Astra Serif" w:hAnsi="PT Astra Serif" w:cs="Arial"/>
        </w:rPr>
        <w:t xml:space="preserve">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97EE1" w:rsidRDefault="00797EE1" w:rsidP="00797EE1">
      <w:pPr>
        <w:autoSpaceDE w:val="0"/>
        <w:autoSpaceDN w:val="0"/>
        <w:adjustRightInd w:val="0"/>
        <w:ind w:firstLine="709"/>
        <w:jc w:val="both"/>
        <w:rPr>
          <w:rFonts w:ascii="PT Astra Serif" w:hAnsi="PT Astra Serif" w:cs="Arial"/>
        </w:rPr>
      </w:pPr>
      <w:r>
        <w:rPr>
          <w:rFonts w:ascii="PT Astra Serif" w:hAnsi="PT Astra Serif" w:cs="Arial"/>
        </w:rPr>
        <w:t xml:space="preserve">2.1. Высшее должностное лицо Омской области вправе вынести предупреждение, объявить выговор главе </w:t>
      </w:r>
      <w:r>
        <w:rPr>
          <w:rFonts w:ascii="PT Astra Serif" w:hAnsi="PT Astra Serif"/>
          <w:bCs/>
          <w:kern w:val="28"/>
        </w:rPr>
        <w:t>Новологиновского</w:t>
      </w:r>
      <w:r>
        <w:rPr>
          <w:rFonts w:ascii="PT Astra Serif" w:hAnsi="PT Astra Serif" w:cs="Arial"/>
        </w:rPr>
        <w:t xml:space="preserve">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797EE1" w:rsidRDefault="00797EE1" w:rsidP="00797EE1">
      <w:pPr>
        <w:autoSpaceDE w:val="0"/>
        <w:autoSpaceDN w:val="0"/>
        <w:adjustRightInd w:val="0"/>
        <w:ind w:firstLine="709"/>
        <w:jc w:val="both"/>
        <w:rPr>
          <w:rFonts w:ascii="PT Astra Serif" w:hAnsi="PT Astra Serif" w:cs="Arial"/>
        </w:rPr>
      </w:pPr>
      <w:r>
        <w:rPr>
          <w:rFonts w:ascii="PT Astra Serif" w:hAnsi="PT Astra Serif" w:cs="Arial"/>
        </w:rPr>
        <w:t xml:space="preserve">2.2. Высшее должностное лицо Омской области вправе отрешить от должности главу </w:t>
      </w:r>
      <w:r>
        <w:rPr>
          <w:rFonts w:ascii="PT Astra Serif" w:hAnsi="PT Astra Serif"/>
          <w:bCs/>
          <w:kern w:val="28"/>
        </w:rPr>
        <w:t>Новологиновского</w:t>
      </w:r>
      <w:r>
        <w:rPr>
          <w:rFonts w:ascii="PT Astra Serif" w:hAnsi="PT Astra Serif" w:cs="Arial"/>
        </w:rPr>
        <w:t xml:space="preserve">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w:t>
      </w:r>
      <w:r>
        <w:rPr>
          <w:rFonts w:ascii="PT Astra Serif" w:hAnsi="PT Astra Serif"/>
          <w:bCs/>
          <w:kern w:val="28"/>
        </w:rPr>
        <w:t>Новологиновского</w:t>
      </w:r>
      <w:r>
        <w:rPr>
          <w:rFonts w:ascii="PT Astra Serif" w:hAnsi="PT Astra Serif" w:cs="Arial"/>
        </w:rPr>
        <w:t xml:space="preserve"> сельского поселения, главе местной администрации в соответствии с частью 2.1 настоящей статьи главой </w:t>
      </w:r>
      <w:r>
        <w:rPr>
          <w:rFonts w:ascii="PT Astra Serif" w:hAnsi="PT Astra Serif"/>
          <w:bCs/>
          <w:kern w:val="28"/>
        </w:rPr>
        <w:t>Новологиновского</w:t>
      </w:r>
      <w:r>
        <w:rPr>
          <w:rFonts w:ascii="PT Astra Serif" w:hAnsi="PT Astra Serif" w:cs="Arial"/>
        </w:rPr>
        <w:t xml:space="preserve">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97EE1" w:rsidRDefault="00797EE1" w:rsidP="00797EE1">
      <w:pPr>
        <w:autoSpaceDE w:val="0"/>
        <w:autoSpaceDN w:val="0"/>
        <w:adjustRightInd w:val="0"/>
        <w:ind w:firstLine="709"/>
        <w:jc w:val="both"/>
        <w:rPr>
          <w:rFonts w:ascii="PT Astra Serif" w:hAnsi="PT Astra Serif"/>
        </w:rPr>
      </w:pPr>
      <w:r>
        <w:rPr>
          <w:rFonts w:ascii="PT Astra Serif" w:hAnsi="PT Astra Serif" w:cs="Arial"/>
        </w:rPr>
        <w:t xml:space="preserve">3. Глава </w:t>
      </w:r>
      <w:r>
        <w:rPr>
          <w:rFonts w:ascii="PT Astra Serif" w:hAnsi="PT Astra Serif"/>
          <w:bCs/>
          <w:kern w:val="28"/>
        </w:rPr>
        <w:t>Новологиновского</w:t>
      </w:r>
      <w:r>
        <w:rPr>
          <w:rFonts w:ascii="PT Astra Serif" w:hAnsi="PT Astra Serif" w:cs="Arial"/>
        </w:rPr>
        <w:t xml:space="preserve">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97EE1" w:rsidRPr="009B4DE4" w:rsidRDefault="00797EE1" w:rsidP="00797EE1">
      <w:pPr>
        <w:autoSpaceDE w:val="0"/>
        <w:autoSpaceDN w:val="0"/>
        <w:adjustRightInd w:val="0"/>
        <w:ind w:firstLine="709"/>
        <w:jc w:val="both"/>
      </w:pPr>
      <w:r w:rsidRPr="009B4DE4">
        <w:rPr>
          <w:rFonts w:eastAsia="Calibri"/>
        </w:rPr>
        <w:t xml:space="preserve">II. </w:t>
      </w:r>
      <w:r w:rsidRPr="009B4DE4">
        <w:t>Провести публичные слушания по проекту изменений и дополнений в Устав Новологиновского сельского поселения Большереченского муниципального района Омской области в здании адми</w:t>
      </w:r>
      <w:r>
        <w:t>нистрации сельского поселения 2</w:t>
      </w:r>
      <w:r w:rsidR="00EC3455">
        <w:t>8</w:t>
      </w:r>
      <w:r>
        <w:t>.10.2024</w:t>
      </w:r>
      <w:r w:rsidRPr="009B4DE4">
        <w:t xml:space="preserve"> г. в 11.00 часов</w:t>
      </w:r>
      <w:r w:rsidR="00EC3455">
        <w:t>,</w:t>
      </w:r>
      <w:r w:rsidR="00EC3455" w:rsidRPr="00EC3455">
        <w:t xml:space="preserve"> </w:t>
      </w:r>
      <w:r w:rsidR="00EC3455" w:rsidRPr="00A07DFB">
        <w:t>предложения и замечания по проекту реш</w:t>
      </w:r>
      <w:bookmarkStart w:id="0" w:name="_GoBack"/>
      <w:bookmarkEnd w:id="0"/>
      <w:r w:rsidR="00EC3455" w:rsidRPr="00A07DFB">
        <w:t xml:space="preserve">ения направлять в Совет </w:t>
      </w:r>
      <w:r w:rsidR="00EC3455">
        <w:t>Новологиновского</w:t>
      </w:r>
      <w:r w:rsidR="00EC3455" w:rsidRPr="00A07DFB">
        <w:t xml:space="preserve"> </w:t>
      </w:r>
      <w:r w:rsidR="00EC3455" w:rsidRPr="00A07DFB">
        <w:lastRenderedPageBreak/>
        <w:t xml:space="preserve">сельского поселения Большереченского муниципального района Омской области по адресу: с. </w:t>
      </w:r>
      <w:r w:rsidR="00EC3455">
        <w:t xml:space="preserve">Новологиново, ул. Советская, д. </w:t>
      </w:r>
      <w:r w:rsidR="00FA5146">
        <w:t xml:space="preserve">63, </w:t>
      </w:r>
      <w:r w:rsidR="00FA5146" w:rsidRPr="00A07DFB">
        <w:t>до</w:t>
      </w:r>
      <w:r w:rsidR="00EC3455" w:rsidRPr="00A07DFB">
        <w:t xml:space="preserve"> </w:t>
      </w:r>
      <w:r w:rsidR="00FA5146">
        <w:t>25.10.</w:t>
      </w:r>
      <w:r w:rsidR="00EC3455" w:rsidRPr="00A07DFB">
        <w:t xml:space="preserve"> 202</w:t>
      </w:r>
      <w:r w:rsidR="00EC3455">
        <w:t>4</w:t>
      </w:r>
      <w:r w:rsidR="00EC3455" w:rsidRPr="00A07DFB">
        <w:t xml:space="preserve"> г.</w:t>
      </w:r>
    </w:p>
    <w:p w:rsidR="00797EE1" w:rsidRPr="009B4DE4" w:rsidRDefault="00797EE1" w:rsidP="00797EE1">
      <w:pPr>
        <w:autoSpaceDE w:val="0"/>
        <w:autoSpaceDN w:val="0"/>
        <w:adjustRightInd w:val="0"/>
        <w:ind w:firstLine="709"/>
        <w:jc w:val="both"/>
        <w:rPr>
          <w:i/>
          <w:color w:val="000000"/>
        </w:rPr>
      </w:pPr>
      <w:r w:rsidRPr="009B4DE4">
        <w:rPr>
          <w:rFonts w:eastAsia="Calibri"/>
        </w:rPr>
        <w:t xml:space="preserve">III. Настоящее Решение </w:t>
      </w:r>
      <w:r w:rsidRPr="009B4DE4">
        <w:t xml:space="preserve">подлежит официальному опубликованию в периодическом печатном издании, распространяемом в </w:t>
      </w:r>
      <w:proofErr w:type="spellStart"/>
      <w:r w:rsidRPr="009B4DE4">
        <w:rPr>
          <w:bCs/>
        </w:rPr>
        <w:t>Новологиновско</w:t>
      </w:r>
      <w:r w:rsidRPr="009B4DE4">
        <w:t>м</w:t>
      </w:r>
      <w:proofErr w:type="spellEnd"/>
      <w:r w:rsidRPr="009B4DE4">
        <w:t xml:space="preserve"> сельском поселении – «Официальный бюллетень», после его государственной регистрации и вступает в силу после его официального</w:t>
      </w:r>
      <w:r w:rsidRPr="009B4DE4">
        <w:rPr>
          <w:color w:val="000000"/>
        </w:rPr>
        <w:t xml:space="preserve"> опубликования.</w:t>
      </w:r>
    </w:p>
    <w:p w:rsidR="00797EE1" w:rsidRDefault="00797EE1" w:rsidP="00797EE1">
      <w:pPr>
        <w:jc w:val="center"/>
        <w:outlineLvl w:val="5"/>
        <w:rPr>
          <w:bCs/>
        </w:rPr>
      </w:pPr>
    </w:p>
    <w:p w:rsidR="00797EE1" w:rsidRDefault="00797EE1" w:rsidP="00797EE1">
      <w:pPr>
        <w:jc w:val="center"/>
        <w:outlineLvl w:val="5"/>
        <w:rPr>
          <w:bCs/>
        </w:rPr>
      </w:pPr>
    </w:p>
    <w:p w:rsidR="00797EE1" w:rsidRDefault="00797EE1" w:rsidP="00797EE1">
      <w:pPr>
        <w:widowControl w:val="0"/>
      </w:pPr>
      <w:r>
        <w:rPr>
          <w:color w:val="000000"/>
        </w:rPr>
        <w:t xml:space="preserve">Глава </w:t>
      </w:r>
      <w:r>
        <w:rPr>
          <w:bCs/>
        </w:rPr>
        <w:t>Новологиновского</w:t>
      </w:r>
      <w:r>
        <w:t xml:space="preserve"> сельского поселения </w:t>
      </w:r>
    </w:p>
    <w:p w:rsidR="00797EE1" w:rsidRDefault="00797EE1" w:rsidP="00797EE1">
      <w:pPr>
        <w:widowControl w:val="0"/>
        <w:rPr>
          <w:color w:val="000000"/>
        </w:rPr>
      </w:pPr>
      <w:r>
        <w:rPr>
          <w:bCs/>
        </w:rPr>
        <w:t xml:space="preserve">Большереченского </w:t>
      </w:r>
      <w:r>
        <w:rPr>
          <w:color w:val="000000"/>
        </w:rPr>
        <w:t>муниципального района</w:t>
      </w:r>
    </w:p>
    <w:p w:rsidR="00797EE1" w:rsidRDefault="00797EE1" w:rsidP="00797EE1">
      <w:pPr>
        <w:rPr>
          <w:rFonts w:eastAsia="Calibri"/>
          <w:lang w:eastAsia="en-US"/>
        </w:rPr>
      </w:pPr>
      <w:r>
        <w:rPr>
          <w:rFonts w:eastAsia="Calibri"/>
          <w:lang w:eastAsia="en-US"/>
        </w:rPr>
        <w:t>Омской области                                                                                               А.Н. Арсентьев</w:t>
      </w:r>
    </w:p>
    <w:p w:rsidR="00797EE1" w:rsidRDefault="00797EE1" w:rsidP="00797EE1">
      <w:pPr>
        <w:rPr>
          <w:rFonts w:eastAsia="Calibri"/>
          <w:lang w:eastAsia="en-US"/>
        </w:rPr>
      </w:pPr>
    </w:p>
    <w:p w:rsidR="00797EE1" w:rsidRDefault="00797EE1" w:rsidP="00797EE1">
      <w:pPr>
        <w:widowControl w:val="0"/>
        <w:rPr>
          <w:color w:val="000000"/>
        </w:rPr>
      </w:pPr>
      <w:r>
        <w:rPr>
          <w:color w:val="000000"/>
        </w:rPr>
        <w:t>Председатель Совета</w:t>
      </w:r>
    </w:p>
    <w:p w:rsidR="00797EE1" w:rsidRDefault="00797EE1" w:rsidP="00797EE1">
      <w:pPr>
        <w:widowControl w:val="0"/>
      </w:pPr>
      <w:r>
        <w:rPr>
          <w:bCs/>
        </w:rPr>
        <w:t>Новологиновского</w:t>
      </w:r>
      <w:r>
        <w:t xml:space="preserve"> сельского поселения </w:t>
      </w:r>
    </w:p>
    <w:p w:rsidR="00797EE1" w:rsidRDefault="00797EE1" w:rsidP="00797EE1">
      <w:pPr>
        <w:widowControl w:val="0"/>
        <w:rPr>
          <w:color w:val="000000"/>
        </w:rPr>
      </w:pPr>
      <w:r>
        <w:rPr>
          <w:bCs/>
        </w:rPr>
        <w:t xml:space="preserve">Большереченского </w:t>
      </w:r>
      <w:r>
        <w:rPr>
          <w:color w:val="000000"/>
        </w:rPr>
        <w:t>муниципального района</w:t>
      </w:r>
    </w:p>
    <w:p w:rsidR="00797EE1" w:rsidRDefault="00797EE1" w:rsidP="00797EE1">
      <w:r>
        <w:rPr>
          <w:rFonts w:eastAsia="Calibri"/>
          <w:lang w:eastAsia="en-US"/>
        </w:rPr>
        <w:t>Омской области                                                                                                У.В. Моисеева</w:t>
      </w:r>
    </w:p>
    <w:p w:rsidR="00797EE1" w:rsidRDefault="00797EE1" w:rsidP="00797EE1"/>
    <w:p w:rsidR="00797EE1" w:rsidRDefault="00797EE1" w:rsidP="00797EE1">
      <w:pPr>
        <w:rPr>
          <w:sz w:val="27"/>
          <w:szCs w:val="27"/>
        </w:rPr>
      </w:pPr>
    </w:p>
    <w:p w:rsidR="00797EE1" w:rsidRPr="009613E3" w:rsidRDefault="00797EE1" w:rsidP="00797EE1"/>
    <w:p w:rsidR="00797EE1" w:rsidRDefault="00797EE1" w:rsidP="00797EE1">
      <w:pPr>
        <w:jc w:val="both"/>
        <w:rPr>
          <w:rFonts w:ascii="PT Astra Serif" w:hAnsi="PT Astra Serif"/>
        </w:rPr>
      </w:pPr>
    </w:p>
    <w:p w:rsidR="00797EE1" w:rsidRDefault="00797EE1" w:rsidP="00797EE1">
      <w:pPr>
        <w:jc w:val="both"/>
        <w:rPr>
          <w:rFonts w:ascii="PT Astra Serif" w:hAnsi="PT Astra Serif"/>
        </w:rPr>
      </w:pPr>
    </w:p>
    <w:p w:rsidR="003058A8" w:rsidRDefault="003058A8" w:rsidP="00797EE1">
      <w:pPr>
        <w:spacing w:line="264" w:lineRule="auto"/>
        <w:ind w:left="672" w:right="677"/>
        <w:jc w:val="center"/>
      </w:pPr>
    </w:p>
    <w:sectPr w:rsidR="003058A8" w:rsidSect="00797EE1">
      <w:pgSz w:w="11906" w:h="16838"/>
      <w:pgMar w:top="1134" w:right="680"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C2A"/>
    <w:multiLevelType w:val="hybridMultilevel"/>
    <w:tmpl w:val="EED4D5B6"/>
    <w:lvl w:ilvl="0" w:tplc="5D806BDE">
      <w:start w:val="1"/>
      <w:numFmt w:val="decimal"/>
      <w:lvlText w:val="%1."/>
      <w:lvlJc w:val="left"/>
      <w:pPr>
        <w:ind w:left="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C70F220">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1A4385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866031E">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DF4583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43084D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4ECF8E4">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AF2BA1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71074F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96"/>
    <w:rsid w:val="003058A8"/>
    <w:rsid w:val="006F1574"/>
    <w:rsid w:val="00797EE1"/>
    <w:rsid w:val="00955A38"/>
    <w:rsid w:val="009E475D"/>
    <w:rsid w:val="009F1F96"/>
    <w:rsid w:val="00B11094"/>
    <w:rsid w:val="00C22819"/>
    <w:rsid w:val="00C51619"/>
    <w:rsid w:val="00C976B5"/>
    <w:rsid w:val="00DE4ECC"/>
    <w:rsid w:val="00E527D8"/>
    <w:rsid w:val="00EC1E34"/>
    <w:rsid w:val="00EC3455"/>
    <w:rsid w:val="00FA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9FC3"/>
  <w15:chartTrackingRefBased/>
  <w15:docId w15:val="{2DF0EA32-62C5-451B-AD21-85DF067E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A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A38"/>
    <w:rPr>
      <w:rFonts w:ascii="Segoe UI" w:hAnsi="Segoe UI" w:cs="Segoe UI"/>
      <w:sz w:val="18"/>
      <w:szCs w:val="18"/>
    </w:rPr>
  </w:style>
  <w:style w:type="character" w:customStyle="1" w:styleId="a4">
    <w:name w:val="Текст выноски Знак"/>
    <w:basedOn w:val="a0"/>
    <w:link w:val="a3"/>
    <w:uiPriority w:val="99"/>
    <w:semiHidden/>
    <w:rsid w:val="00955A38"/>
    <w:rPr>
      <w:rFonts w:ascii="Segoe UI" w:eastAsia="Times New Roman" w:hAnsi="Segoe UI" w:cs="Segoe UI"/>
      <w:sz w:val="18"/>
      <w:szCs w:val="18"/>
      <w:lang w:eastAsia="ru-RU"/>
    </w:rPr>
  </w:style>
  <w:style w:type="character" w:customStyle="1" w:styleId="markedcontent">
    <w:name w:val="markedcontent"/>
    <w:rsid w:val="0079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9704">
      <w:bodyDiv w:val="1"/>
      <w:marLeft w:val="0"/>
      <w:marRight w:val="0"/>
      <w:marTop w:val="0"/>
      <w:marBottom w:val="0"/>
      <w:divBdr>
        <w:top w:val="none" w:sz="0" w:space="0" w:color="auto"/>
        <w:left w:val="none" w:sz="0" w:space="0" w:color="auto"/>
        <w:bottom w:val="none" w:sz="0" w:space="0" w:color="auto"/>
        <w:right w:val="none" w:sz="0" w:space="0" w:color="auto"/>
      </w:divBdr>
    </w:div>
    <w:div w:id="6709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2024-10-04T06:45:00Z</cp:lastPrinted>
  <dcterms:created xsi:type="dcterms:W3CDTF">2023-09-15T03:40:00Z</dcterms:created>
  <dcterms:modified xsi:type="dcterms:W3CDTF">2024-10-07T06:23:00Z</dcterms:modified>
</cp:coreProperties>
</file>